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66E5C" w14:textId="77777777" w:rsidR="00BB58BB" w:rsidRDefault="00BB58BB" w:rsidP="00BB58BB">
      <w:pPr>
        <w:pStyle w:val="a3"/>
        <w:spacing w:line="620" w:lineRule="exact"/>
        <w:ind w:leftChars="0" w:left="0"/>
        <w:rPr>
          <w:rFonts w:ascii="黑体" w:eastAsia="黑体"/>
          <w:bCs/>
          <w:sz w:val="32"/>
          <w:szCs w:val="32"/>
        </w:rPr>
      </w:pPr>
      <w:r>
        <w:rPr>
          <w:rFonts w:ascii="黑体" w:eastAsia="黑体"/>
          <w:bCs/>
          <w:sz w:val="32"/>
          <w:szCs w:val="32"/>
        </w:rPr>
        <w:t>附件</w:t>
      </w:r>
      <w:r>
        <w:rPr>
          <w:rFonts w:ascii="黑体" w:eastAsia="黑体" w:hint="eastAsia"/>
          <w:bCs/>
          <w:sz w:val="32"/>
          <w:szCs w:val="32"/>
        </w:rPr>
        <w:t>2</w:t>
      </w:r>
    </w:p>
    <w:p w14:paraId="28D4AC12" w14:textId="77777777" w:rsidR="00BB58BB" w:rsidRDefault="00BB58BB" w:rsidP="00BB58BB">
      <w:pPr>
        <w:spacing w:line="620" w:lineRule="exact"/>
        <w:ind w:firstLineChars="200" w:firstLine="640"/>
        <w:contextualSpacing/>
        <w:rPr>
          <w:rFonts w:ascii="黑体" w:eastAsia="黑体" w:hAnsi="黑体"/>
          <w:sz w:val="32"/>
          <w:szCs w:val="32"/>
        </w:rPr>
      </w:pPr>
    </w:p>
    <w:p w14:paraId="01D9F08E" w14:textId="77777777" w:rsidR="00BB58BB" w:rsidRDefault="00BB58BB" w:rsidP="00BB58BB">
      <w:pPr>
        <w:spacing w:line="620" w:lineRule="exact"/>
        <w:contextualSpacing/>
        <w:jc w:val="center"/>
        <w:rPr>
          <w:rFonts w:ascii="方正小标宋简体" w:eastAsia="方正小标宋简体" w:hAnsi="Times New Roman"/>
          <w:bCs/>
          <w:sz w:val="44"/>
          <w:szCs w:val="44"/>
        </w:rPr>
      </w:pPr>
      <w:r>
        <w:rPr>
          <w:rFonts w:ascii="方正小标宋简体" w:eastAsia="方正小标宋简体" w:hAnsi="Times New Roman" w:hint="eastAsia"/>
          <w:bCs/>
          <w:sz w:val="44"/>
          <w:szCs w:val="44"/>
        </w:rPr>
        <w:t>会议报到地点及路线</w:t>
      </w:r>
    </w:p>
    <w:p w14:paraId="20EE2C0A" w14:textId="77777777" w:rsidR="00BB58BB" w:rsidRDefault="00BB58BB" w:rsidP="00BB58BB">
      <w:pPr>
        <w:spacing w:line="620" w:lineRule="exact"/>
        <w:ind w:firstLineChars="200" w:firstLine="640"/>
        <w:contextualSpacing/>
      </w:pPr>
      <w:r>
        <w:rPr>
          <w:rFonts w:ascii="仿宋_GB2312" w:eastAsia="仿宋_GB2312" w:hint="eastAsia"/>
          <w:color w:val="000000"/>
          <w:sz w:val="32"/>
          <w:szCs w:val="32"/>
        </w:rPr>
        <w:t>1.本次会议报到地点为上海粤海酒店大堂签到处。</w:t>
      </w:r>
    </w:p>
    <w:p w14:paraId="6C1C34CE" w14:textId="77777777" w:rsidR="00BB58BB" w:rsidRDefault="00BB58BB" w:rsidP="00BB58BB">
      <w:p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2.参会人员可选择打车或乘坐公共交通前往粤海酒店，交通路线参考如下：</w:t>
      </w:r>
    </w:p>
    <w:p w14:paraId="1122A405" w14:textId="77777777" w:rsidR="00BB58BB" w:rsidRDefault="00BB58BB" w:rsidP="00BB58BB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上海火车站-酒店：地铁3号线上海火车站（2号口）往江杨北路方向，</w:t>
      </w:r>
      <w:bookmarkStart w:id="0" w:name="_Hlk83638791"/>
      <w:r>
        <w:rPr>
          <w:rFonts w:ascii="仿宋_GB2312" w:eastAsia="仿宋_GB2312" w:hint="eastAsia"/>
          <w:color w:val="000000"/>
          <w:sz w:val="32"/>
          <w:szCs w:val="32"/>
        </w:rPr>
        <w:t>在江湾镇站（5号口）下车，步行</w:t>
      </w:r>
      <w:r>
        <w:rPr>
          <w:rFonts w:ascii="仿宋_GB2312" w:eastAsia="仿宋_GB2312"/>
          <w:color w:val="000000"/>
          <w:sz w:val="32"/>
          <w:szCs w:val="32"/>
        </w:rPr>
        <w:t>0.6</w:t>
      </w:r>
      <w:r>
        <w:rPr>
          <w:rFonts w:ascii="仿宋_GB2312" w:eastAsia="仿宋_GB2312" w:hint="eastAsia"/>
          <w:color w:val="000000"/>
          <w:sz w:val="32"/>
          <w:szCs w:val="32"/>
        </w:rPr>
        <w:t>公里（约7分钟）到达酒店，</w:t>
      </w:r>
      <w:bookmarkEnd w:id="0"/>
      <w:r>
        <w:rPr>
          <w:rFonts w:ascii="仿宋_GB2312" w:eastAsia="仿宋_GB2312" w:hint="eastAsia"/>
          <w:color w:val="000000"/>
          <w:sz w:val="32"/>
          <w:szCs w:val="32"/>
        </w:rPr>
        <w:t>历时38分钟。驾车距离8.5公里（约1</w:t>
      </w:r>
      <w:r>
        <w:rPr>
          <w:rFonts w:ascii="仿宋_GB2312" w:eastAsia="仿宋_GB2312"/>
          <w:color w:val="000000"/>
          <w:sz w:val="32"/>
          <w:szCs w:val="32"/>
        </w:rPr>
        <w:t>1</w:t>
      </w:r>
      <w:r>
        <w:rPr>
          <w:rFonts w:ascii="仿宋_GB2312" w:eastAsia="仿宋_GB2312" w:hint="eastAsia"/>
          <w:color w:val="000000"/>
          <w:sz w:val="32"/>
          <w:szCs w:val="32"/>
        </w:rPr>
        <w:t>分钟）。</w:t>
      </w:r>
    </w:p>
    <w:p w14:paraId="78FB1DEB" w14:textId="35FFC2D9" w:rsidR="00BB58BB" w:rsidRDefault="00BB58BB" w:rsidP="00BB58BB">
      <w:pPr>
        <w:contextualSpacing/>
        <w:jc w:val="center"/>
        <w:rPr>
          <w:rFonts w:ascii="仿宋_GB2312" w:eastAsia="仿宋_GB2312"/>
          <w:color w:val="000000"/>
          <w:sz w:val="32"/>
          <w:szCs w:val="32"/>
        </w:rPr>
      </w:pPr>
      <w:r w:rsidRPr="00DC68E8">
        <w:rPr>
          <w:rFonts w:ascii="仿宋_GB2312" w:eastAsia="仿宋_GB2312"/>
          <w:noProof/>
          <w:color w:val="000000"/>
          <w:sz w:val="32"/>
          <w:szCs w:val="32"/>
        </w:rPr>
        <w:drawing>
          <wp:inline distT="0" distB="0" distL="0" distR="0" wp14:anchorId="62AA4598" wp14:editId="16F7A849">
            <wp:extent cx="5138420" cy="3439160"/>
            <wp:effectExtent l="19050" t="19050" r="5080" b="8890"/>
            <wp:docPr id="391218629" name="图片 2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43916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B7B2DC" w14:textId="77777777" w:rsidR="00BB58BB" w:rsidRDefault="00BB58BB" w:rsidP="00BB58BB">
      <w:pPr>
        <w:spacing w:line="620" w:lineRule="exact"/>
        <w:contextualSpacing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图</w:t>
      </w:r>
      <w:r>
        <w:rPr>
          <w:rFonts w:ascii="仿宋_GB2312" w:eastAsia="仿宋_GB2312"/>
          <w:color w:val="000000"/>
          <w:sz w:val="32"/>
          <w:szCs w:val="32"/>
        </w:rPr>
        <w:t xml:space="preserve">1 </w:t>
      </w:r>
      <w:r w:rsidRPr="006E78B6">
        <w:rPr>
          <w:rFonts w:ascii="仿宋_GB2312" w:eastAsia="仿宋_GB2312" w:hint="eastAsia"/>
          <w:color w:val="000000"/>
          <w:sz w:val="32"/>
          <w:szCs w:val="32"/>
        </w:rPr>
        <w:t>江湾镇站5号</w:t>
      </w:r>
      <w:r>
        <w:rPr>
          <w:rFonts w:ascii="仿宋_GB2312" w:eastAsia="仿宋_GB2312" w:hint="eastAsia"/>
          <w:color w:val="000000"/>
          <w:sz w:val="32"/>
          <w:szCs w:val="32"/>
        </w:rPr>
        <w:t>地铁口至酒店步行图</w:t>
      </w:r>
    </w:p>
    <w:p w14:paraId="265590BE" w14:textId="77777777" w:rsidR="00BB58BB" w:rsidRDefault="00BB58BB" w:rsidP="00BB58BB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上海南站-酒店：地铁3号线上海南站（3号口）往江杨北路方向，在江湾镇站（5号口）下车，步行</w:t>
      </w:r>
      <w:r>
        <w:rPr>
          <w:rFonts w:ascii="仿宋_GB2312" w:eastAsia="仿宋_GB2312"/>
          <w:color w:val="000000"/>
          <w:sz w:val="32"/>
          <w:szCs w:val="32"/>
        </w:rPr>
        <w:t>0.6</w:t>
      </w:r>
      <w:r>
        <w:rPr>
          <w:rFonts w:ascii="仿宋_GB2312" w:eastAsia="仿宋_GB2312" w:hint="eastAsia"/>
          <w:color w:val="000000"/>
          <w:sz w:val="32"/>
          <w:szCs w:val="32"/>
        </w:rPr>
        <w:t>公</w:t>
      </w:r>
      <w:r>
        <w:rPr>
          <w:rFonts w:ascii="仿宋_GB2312" w:eastAsia="仿宋_GB2312" w:hint="eastAsia"/>
          <w:color w:val="000000"/>
          <w:sz w:val="32"/>
          <w:szCs w:val="32"/>
        </w:rPr>
        <w:lastRenderedPageBreak/>
        <w:t>里（约7分钟）到达酒店，历时1小时5分钟。驾车距离22公里。</w:t>
      </w:r>
    </w:p>
    <w:p w14:paraId="3B9E954D" w14:textId="77777777" w:rsidR="00BB58BB" w:rsidRDefault="00BB58BB" w:rsidP="00BB58BB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上海虹桥机场-酒店：地铁2号线虹桥2号航站楼站上车，往浦东国际机场方向，中山公园站换乘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，历时1小时8分钟。驾车距离28公里（约2</w:t>
      </w:r>
      <w:r>
        <w:rPr>
          <w:rFonts w:ascii="仿宋_GB2312" w:eastAsia="仿宋_GB2312"/>
          <w:color w:val="000000"/>
          <w:sz w:val="32"/>
          <w:szCs w:val="32"/>
        </w:rPr>
        <w:t>8</w:t>
      </w:r>
      <w:r>
        <w:rPr>
          <w:rFonts w:ascii="仿宋_GB2312" w:eastAsia="仿宋_GB2312" w:hint="eastAsia"/>
          <w:color w:val="000000"/>
          <w:sz w:val="32"/>
          <w:szCs w:val="32"/>
        </w:rPr>
        <w:t>分钟）。</w:t>
      </w:r>
    </w:p>
    <w:p w14:paraId="4DD2815D" w14:textId="77777777" w:rsidR="00BB58BB" w:rsidRDefault="00BB58BB" w:rsidP="00BB58BB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上海虹桥火车站-酒店：地铁10号线虹桥火车站上车，往隆基路方向，虹桥路站换乘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，历时1小时9分钟。驾车距离28公里（约2</w:t>
      </w:r>
      <w:r>
        <w:rPr>
          <w:rFonts w:ascii="仿宋_GB2312" w:eastAsia="仿宋_GB2312"/>
          <w:color w:val="000000"/>
          <w:sz w:val="32"/>
          <w:szCs w:val="32"/>
        </w:rPr>
        <w:t>8</w:t>
      </w:r>
      <w:r>
        <w:rPr>
          <w:rFonts w:ascii="仿宋_GB2312" w:eastAsia="仿宋_GB2312" w:hint="eastAsia"/>
          <w:color w:val="000000"/>
          <w:sz w:val="32"/>
          <w:szCs w:val="32"/>
        </w:rPr>
        <w:t>分钟）。</w:t>
      </w:r>
    </w:p>
    <w:p w14:paraId="1FB9B730" w14:textId="77777777" w:rsidR="00BB58BB" w:rsidRDefault="00BB58BB" w:rsidP="00BB58BB">
      <w:pPr>
        <w:numPr>
          <w:ilvl w:val="0"/>
          <w:numId w:val="1"/>
        </w:num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上海浦东机场-酒店：</w:t>
      </w:r>
    </w:p>
    <w:p w14:paraId="32B55D38" w14:textId="77777777" w:rsidR="00BB58BB" w:rsidRDefault="00BB58BB" w:rsidP="00BB58BB">
      <w:p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方式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：地铁2号线浦东国际机场站上车，在世纪大道换乘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4号线往浦东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大道方向，宝山路站换乘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3号线往江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杨北路方向，</w:t>
      </w:r>
      <w:r w:rsidRPr="006E78B6">
        <w:rPr>
          <w:rFonts w:ascii="仿宋_GB2312" w:eastAsia="仿宋_GB2312" w:hint="eastAsia"/>
          <w:color w:val="000000"/>
          <w:sz w:val="32"/>
          <w:szCs w:val="32"/>
        </w:rPr>
        <w:t>在江湾镇站（5号口）下车，步行0.6公里（约7分钟）到达酒店</w:t>
      </w:r>
      <w:r>
        <w:rPr>
          <w:rFonts w:ascii="仿宋_GB2312" w:eastAsia="仿宋_GB2312" w:hint="eastAsia"/>
          <w:color w:val="000000"/>
          <w:sz w:val="32"/>
          <w:szCs w:val="32"/>
        </w:rPr>
        <w:t>，历时1小时33分钟。驾车距离45公里（4</w:t>
      </w:r>
      <w:r>
        <w:rPr>
          <w:rFonts w:ascii="仿宋_GB2312" w:eastAsia="仿宋_GB2312"/>
          <w:color w:val="000000"/>
          <w:sz w:val="32"/>
          <w:szCs w:val="32"/>
        </w:rPr>
        <w:t>0</w:t>
      </w:r>
      <w:r>
        <w:rPr>
          <w:rFonts w:ascii="仿宋_GB2312" w:eastAsia="仿宋_GB2312" w:hint="eastAsia"/>
          <w:color w:val="000000"/>
          <w:sz w:val="32"/>
          <w:szCs w:val="32"/>
        </w:rPr>
        <w:t>分钟）。</w:t>
      </w:r>
    </w:p>
    <w:p w14:paraId="72C5EA55" w14:textId="77777777" w:rsidR="00BB58BB" w:rsidRDefault="00BB58BB" w:rsidP="00BB58BB">
      <w:pPr>
        <w:spacing w:line="620" w:lineRule="exact"/>
        <w:ind w:firstLineChars="200" w:firstLine="640"/>
        <w:contextualSpacing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方式二：机场四线从浦东机场2号楼航站楼（到达）站出发，往虹口足球场（花园路）方向，到邯郸路运光路站下车，换812或118</w:t>
      </w:r>
      <w:proofErr w:type="gramStart"/>
      <w:r>
        <w:rPr>
          <w:rFonts w:ascii="仿宋_GB2312" w:eastAsia="仿宋_GB2312" w:hint="eastAsia"/>
          <w:color w:val="000000"/>
          <w:sz w:val="32"/>
          <w:szCs w:val="32"/>
        </w:rPr>
        <w:t>公交到逸仙</w:t>
      </w:r>
      <w:proofErr w:type="gramEnd"/>
      <w:r>
        <w:rPr>
          <w:rFonts w:ascii="仿宋_GB2312" w:eastAsia="仿宋_GB2312" w:hint="eastAsia"/>
          <w:color w:val="000000"/>
          <w:sz w:val="32"/>
          <w:szCs w:val="32"/>
        </w:rPr>
        <w:t>路纪念馆站下车，步行</w:t>
      </w:r>
      <w:r>
        <w:rPr>
          <w:rFonts w:ascii="仿宋_GB2312" w:eastAsia="仿宋_GB2312"/>
          <w:color w:val="000000"/>
          <w:sz w:val="32"/>
          <w:szCs w:val="32"/>
        </w:rPr>
        <w:t>0.3</w:t>
      </w:r>
      <w:r>
        <w:rPr>
          <w:rFonts w:ascii="仿宋_GB2312" w:eastAsia="仿宋_GB2312" w:hint="eastAsia"/>
          <w:color w:val="000000"/>
          <w:sz w:val="32"/>
          <w:szCs w:val="32"/>
        </w:rPr>
        <w:t>公里，历时1小时40分钟。</w:t>
      </w:r>
    </w:p>
    <w:p w14:paraId="2DBBB98A" w14:textId="77777777" w:rsidR="00BB58BB" w:rsidRDefault="00BB58BB" w:rsidP="00BB58BB">
      <w:pPr>
        <w:spacing w:line="600" w:lineRule="exact"/>
        <w:rPr>
          <w:rFonts w:ascii="仿宋_GB2312" w:eastAsia="仿宋_GB2312"/>
          <w:color w:val="000000"/>
          <w:sz w:val="32"/>
          <w:szCs w:val="32"/>
        </w:rPr>
        <w:sectPr w:rsidR="00BB58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5C9A3F3" w14:textId="3F491FB3" w:rsidR="00BB58BB" w:rsidRDefault="00BB58BB" w:rsidP="00BB58BB">
      <w:pPr>
        <w:rPr>
          <w:b/>
          <w:bCs/>
          <w:color w:val="FF0000"/>
          <w:sz w:val="22"/>
        </w:rPr>
      </w:pPr>
      <w:r w:rsidRPr="00BB58BB">
        <w:lastRenderedPageBreak/>
        <w:drawing>
          <wp:inline distT="0" distB="0" distL="0" distR="0" wp14:anchorId="02590829" wp14:editId="5ADDFADE">
            <wp:extent cx="9004852" cy="4531995"/>
            <wp:effectExtent l="0" t="0" r="0" b="0"/>
            <wp:docPr id="4055587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5"/>
                    <a:stretch/>
                  </pic:blipFill>
                  <pic:spPr bwMode="auto">
                    <a:xfrm>
                      <a:off x="0" y="0"/>
                      <a:ext cx="9009856" cy="45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7E60E" w14:textId="7281747C" w:rsidR="00BB58BB" w:rsidRPr="00BB58BB" w:rsidRDefault="00BB58BB" w:rsidP="00BB58BB">
      <w:pPr>
        <w:jc w:val="center"/>
        <w:rPr>
          <w:rFonts w:ascii="仿宋_GB2312" w:eastAsia="仿宋_GB2312" w:hint="eastAsia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图2</w:t>
      </w:r>
      <w:r>
        <w:rPr>
          <w:rFonts w:ascii="仿宋_GB2312" w:eastAsia="仿宋_GB2312"/>
          <w:color w:val="000000"/>
          <w:sz w:val="32"/>
          <w:szCs w:val="32"/>
        </w:rPr>
        <w:t xml:space="preserve"> </w:t>
      </w:r>
      <w:r>
        <w:rPr>
          <w:rFonts w:ascii="仿宋_GB2312" w:eastAsia="仿宋_GB2312" w:hint="eastAsia"/>
          <w:color w:val="000000"/>
          <w:sz w:val="32"/>
          <w:szCs w:val="32"/>
        </w:rPr>
        <w:t>上海粤海酒店与城市交通枢纽距离示意图</w:t>
      </w:r>
    </w:p>
    <w:sectPr w:rsidR="00BB58BB" w:rsidRPr="00BB58B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605EC"/>
    <w:multiLevelType w:val="singleLevel"/>
    <w:tmpl w:val="314605EC"/>
    <w:lvl w:ilvl="0">
      <w:start w:val="1"/>
      <w:numFmt w:val="decimal"/>
      <w:suff w:val="nothing"/>
      <w:lvlText w:val="（%1）"/>
      <w:lvlJc w:val="left"/>
    </w:lvl>
  </w:abstractNum>
  <w:num w:numId="1" w16cid:durableId="1749228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8BB"/>
    <w:rsid w:val="00385E5D"/>
    <w:rsid w:val="00BB58BB"/>
    <w:rsid w:val="00CF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E9BCE"/>
  <w15:chartTrackingRefBased/>
  <w15:docId w15:val="{F483AA8C-9968-4B61-89ED-B2EBB3B26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58BB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BB58BB"/>
    <w:pPr>
      <w:ind w:leftChars="2500" w:left="100"/>
    </w:pPr>
    <w:rPr>
      <w:rFonts w:ascii="Times New Roman" w:hAnsi="Times New Roman"/>
      <w:szCs w:val="24"/>
    </w:rPr>
  </w:style>
  <w:style w:type="character" w:customStyle="1" w:styleId="a4">
    <w:name w:val="日期 字符"/>
    <w:basedOn w:val="a0"/>
    <w:link w:val="a3"/>
    <w:rsid w:val="00BB58BB"/>
    <w:rPr>
      <w:rFonts w:ascii="Times New Roman" w:eastAsia="宋体" w:hAnsi="Times New Roman" w:cs="Times New Roman"/>
      <w:szCs w:val="24"/>
      <w14:ligatures w14:val="none"/>
    </w:rPr>
  </w:style>
  <w:style w:type="paragraph" w:customStyle="1" w:styleId="CharChar2CharChar1">
    <w:name w:val=" Char Char2 Char Char1"/>
    <w:basedOn w:val="a"/>
    <w:rsid w:val="00BB58BB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JINGYA WEN</dc:creator>
  <cp:keywords/>
  <dc:description/>
  <cp:lastModifiedBy>JINGYA WEN</cp:lastModifiedBy>
  <cp:revision>1</cp:revision>
  <dcterms:created xsi:type="dcterms:W3CDTF">2023-11-06T08:18:00Z</dcterms:created>
  <dcterms:modified xsi:type="dcterms:W3CDTF">2023-11-06T08:23:00Z</dcterms:modified>
</cp:coreProperties>
</file>