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AC039">
      <w:pPr>
        <w:adjustRightInd w:val="0"/>
        <w:spacing w:line="620" w:lineRule="exact"/>
        <w:rPr>
          <w:rFonts w:hint="eastAsia" w:ascii="黑体" w:eastAsia="黑体"/>
          <w:b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78259B25">
      <w:pPr>
        <w:spacing w:line="620" w:lineRule="exact"/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黑体" w:eastAsia="方正小标宋简体"/>
          <w:sz w:val="36"/>
          <w:szCs w:val="36"/>
        </w:rPr>
        <w:t>选择外委单位评分表</w:t>
      </w:r>
    </w:p>
    <w:tbl>
      <w:tblPr>
        <w:tblStyle w:val="9"/>
        <w:tblW w:w="887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36"/>
        <w:gridCol w:w="1206"/>
        <w:gridCol w:w="1215"/>
        <w:gridCol w:w="595"/>
        <w:gridCol w:w="5121"/>
      </w:tblGrid>
      <w:tr w14:paraId="47BF2528">
        <w:trPr>
          <w:trHeight w:val="453" w:hRule="atLeast"/>
          <w:tblHeader/>
          <w:jc w:val="center"/>
        </w:trPr>
        <w:tc>
          <w:tcPr>
            <w:tcW w:w="7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E4ECE4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</w:rPr>
              <w:t>序号</w:t>
            </w: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F71946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</w:rPr>
              <w:t>类别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85E36C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</w:rPr>
              <w:t>计分因素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6ECF14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</w:rPr>
              <w:t>分值</w:t>
            </w:r>
          </w:p>
        </w:tc>
        <w:tc>
          <w:tcPr>
            <w:tcW w:w="5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A9F3216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</w:rPr>
              <w:t>评分标准</w:t>
            </w:r>
          </w:p>
        </w:tc>
      </w:tr>
      <w:tr w14:paraId="30EBDC70">
        <w:trPr>
          <w:cantSplit/>
          <w:trHeight w:val="346" w:hRule="atLeast"/>
          <w:jc w:val="center"/>
        </w:trPr>
        <w:tc>
          <w:tcPr>
            <w:tcW w:w="73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B56B27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1</w:t>
            </w:r>
          </w:p>
        </w:tc>
        <w:tc>
          <w:tcPr>
            <w:tcW w:w="120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A81C56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技术方案</w:t>
            </w:r>
          </w:p>
          <w:p w14:paraId="5975A17C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60分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35861F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任务把握的准确性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C7A77B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10</w:t>
            </w:r>
          </w:p>
        </w:tc>
        <w:tc>
          <w:tcPr>
            <w:tcW w:w="5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CCFB2FF">
            <w:pPr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对本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项目</w:t>
            </w:r>
            <w:r>
              <w:rPr>
                <w:rFonts w:hint="eastAsia" w:ascii="仿宋_GB2312" w:hAnsi="宋体" w:eastAsia="仿宋_GB2312" w:cs="宋体"/>
                <w:sz w:val="24"/>
              </w:rPr>
              <w:t>工作意义、目标、任务分解的把握</w:t>
            </w:r>
          </w:p>
        </w:tc>
      </w:tr>
      <w:tr w14:paraId="3D64236A">
        <w:trPr>
          <w:cantSplit/>
          <w:trHeight w:val="345" w:hRule="atLeast"/>
          <w:jc w:val="center"/>
        </w:trPr>
        <w:tc>
          <w:tcPr>
            <w:tcW w:w="73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219062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120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8E4F2D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1B8C22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评价内容的完整性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68302A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10</w:t>
            </w:r>
          </w:p>
        </w:tc>
        <w:tc>
          <w:tcPr>
            <w:tcW w:w="5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E766D63">
            <w:pPr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(1)方案完整、详实，完全符合本项目特点和要求得 8-10 分;</w:t>
            </w:r>
          </w:p>
          <w:p w14:paraId="143CF0F3">
            <w:pPr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(2)方案较完整，虽结合本项目特点和要求进行了阐述，但内容有待完善，得5-7分;</w:t>
            </w:r>
          </w:p>
          <w:p w14:paraId="62695D4D">
            <w:pPr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(3)方案内容未针对本项目特点，部分符合要求，得1-4分;</w:t>
            </w:r>
          </w:p>
          <w:p w14:paraId="396B603C">
            <w:pPr>
              <w:snapToGrid w:val="0"/>
              <w:spacing w:before="120" w:beforeLines="50" w:after="120" w:afterLines="50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(4)未提供相关内容，得0分。</w:t>
            </w:r>
          </w:p>
        </w:tc>
      </w:tr>
      <w:tr w14:paraId="12639354">
        <w:trPr>
          <w:cantSplit/>
          <w:trHeight w:val="345" w:hRule="atLeast"/>
          <w:jc w:val="center"/>
        </w:trPr>
        <w:tc>
          <w:tcPr>
            <w:tcW w:w="73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EC946D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120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9F3017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DFDB18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技术路线的科学合理性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FF823C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15</w:t>
            </w:r>
          </w:p>
        </w:tc>
        <w:tc>
          <w:tcPr>
            <w:tcW w:w="5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C9E2ED">
            <w:pPr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(1)技术路线科学、合理、可行，完全符合本项目特点和要求得 11-15 分;</w:t>
            </w:r>
          </w:p>
          <w:p w14:paraId="18C05B99">
            <w:pPr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(2)技术路线较科学、合理、可行，但有待完善，得6-10分;</w:t>
            </w:r>
          </w:p>
          <w:p w14:paraId="0ECE4931">
            <w:pPr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(3)技术路线科学、合理、可行较差，得1-5分；</w:t>
            </w:r>
          </w:p>
          <w:p w14:paraId="2B7BD023">
            <w:pPr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（4）未提供技术路线得0分。</w:t>
            </w:r>
          </w:p>
        </w:tc>
      </w:tr>
      <w:tr w14:paraId="28ADC8F0">
        <w:trPr>
          <w:cantSplit/>
          <w:trHeight w:val="432" w:hRule="atLeast"/>
          <w:jc w:val="center"/>
        </w:trPr>
        <w:tc>
          <w:tcPr>
            <w:tcW w:w="73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30AF6B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120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305FBB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3C8C0F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技术方法的适用性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A76E97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15</w:t>
            </w:r>
          </w:p>
        </w:tc>
        <w:tc>
          <w:tcPr>
            <w:tcW w:w="5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AA834E3">
            <w:pPr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(1)技术方法可行、符合本项目特点，得 11-15 分;</w:t>
            </w:r>
          </w:p>
          <w:p w14:paraId="773A44BD">
            <w:pPr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(2)技术方法基本可行、基本符合本项目特点，得6-10分;</w:t>
            </w:r>
          </w:p>
          <w:p w14:paraId="499B3BF8">
            <w:pPr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(3)技术方法可行性差、本项目特点符合性差，得1-5分；</w:t>
            </w:r>
          </w:p>
          <w:p w14:paraId="64592005">
            <w:pPr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（4）未提供技术方法，得0分。</w:t>
            </w:r>
          </w:p>
        </w:tc>
      </w:tr>
      <w:tr w14:paraId="656582AF">
        <w:trPr>
          <w:cantSplit/>
          <w:trHeight w:val="432" w:hRule="atLeast"/>
          <w:jc w:val="center"/>
        </w:trPr>
        <w:tc>
          <w:tcPr>
            <w:tcW w:w="73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3F0B21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120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00E3AB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D01F374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工作目标的可达性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5F5E568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10</w:t>
            </w:r>
          </w:p>
        </w:tc>
        <w:tc>
          <w:tcPr>
            <w:tcW w:w="5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0D8DBFB1">
            <w:pPr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（1）方案能实现研究目标、预期成果满足任务要求，得 6-10分;</w:t>
            </w:r>
          </w:p>
          <w:p w14:paraId="48A4F24B">
            <w:pPr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（2）方案能基本实现研究目标、预期成果基本满足任务要求，得 1-5 分;</w:t>
            </w:r>
          </w:p>
          <w:p w14:paraId="1EC5414D">
            <w:pPr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（3）方案不能实现研究目标、预期成果不满足任务要求，得0分。</w:t>
            </w:r>
          </w:p>
        </w:tc>
      </w:tr>
      <w:tr w14:paraId="7A70B120">
        <w:trPr>
          <w:cantSplit/>
          <w:trHeight w:val="432" w:hRule="atLeast"/>
          <w:jc w:val="center"/>
        </w:trPr>
        <w:tc>
          <w:tcPr>
            <w:tcW w:w="7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7DE4E2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2</w:t>
            </w: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EE41E1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工作业绩与工作基础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sz w:val="24"/>
              </w:rPr>
              <w:t>0分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8C7922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经验丰富度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2DF2D1">
            <w:pPr>
              <w:snapToGrid w:val="0"/>
              <w:spacing w:before="120" w:beforeLines="50" w:after="120" w:afterLines="50"/>
              <w:jc w:val="center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10</w:t>
            </w:r>
          </w:p>
        </w:tc>
        <w:tc>
          <w:tcPr>
            <w:tcW w:w="5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54BA520">
            <w:pPr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承担过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宣传报道类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每提供一个合同或协议，得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最高得分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0分。提供相关合同或协议的签字盖章页复印件并盖单位公章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。</w:t>
            </w:r>
          </w:p>
        </w:tc>
      </w:tr>
      <w:tr w14:paraId="0046B83B">
        <w:trPr>
          <w:cantSplit/>
          <w:trHeight w:val="1111" w:hRule="atLeast"/>
          <w:jc w:val="center"/>
        </w:trPr>
        <w:tc>
          <w:tcPr>
            <w:tcW w:w="736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CC7F4F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989E4C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组织实施能力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sz w:val="24"/>
              </w:rPr>
              <w:t>0分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7C380E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项目负责人胜任度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E2A834">
            <w:pPr>
              <w:snapToGrid w:val="0"/>
              <w:spacing w:before="120" w:beforeLines="50" w:after="120" w:afterLines="50"/>
              <w:jc w:val="center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10</w:t>
            </w:r>
          </w:p>
        </w:tc>
        <w:tc>
          <w:tcPr>
            <w:tcW w:w="5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98DC431">
            <w:pPr>
              <w:tabs>
                <w:tab w:val="left" w:pos="913"/>
              </w:tabs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项目负责人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具有相应资格证书且工作年限超过6年得10分，项目负责人具有相应资格证书且工作年限超过4年得6分，其他得3分。提供相关证明材料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并加盖单位公章。</w:t>
            </w:r>
          </w:p>
        </w:tc>
      </w:tr>
      <w:tr w14:paraId="5BF32747">
        <w:trPr>
          <w:cantSplit/>
          <w:trHeight w:val="1044" w:hRule="atLeast"/>
          <w:jc w:val="center"/>
        </w:trPr>
        <w:tc>
          <w:tcPr>
            <w:tcW w:w="73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62D997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120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8F2094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A84690">
            <w:pPr>
              <w:snapToGrid w:val="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团队配置合理性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E385C0">
            <w:pPr>
              <w:snapToGrid w:val="0"/>
              <w:spacing w:before="120" w:beforeLines="50" w:after="120" w:afterLines="50"/>
              <w:jc w:val="center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10</w:t>
            </w:r>
          </w:p>
        </w:tc>
        <w:tc>
          <w:tcPr>
            <w:tcW w:w="512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7ADC906">
            <w:pPr>
              <w:tabs>
                <w:tab w:val="left" w:pos="913"/>
              </w:tabs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项目参与工作人员每提供1名人员得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分，未提供的不得分，最高得分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。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提供相关证明材料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并加盖单位公章。</w:t>
            </w:r>
          </w:p>
        </w:tc>
      </w:tr>
      <w:tr w14:paraId="20A7D20F">
        <w:trPr>
          <w:cantSplit/>
          <w:trHeight w:val="1044" w:hRule="atLeast"/>
          <w:jc w:val="center"/>
        </w:trPr>
        <w:tc>
          <w:tcPr>
            <w:tcW w:w="7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D9281E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4</w:t>
            </w: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61CA33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经费使用10分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50617C">
            <w:pPr>
              <w:snapToGrid w:val="0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经费使用合理性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E6E421">
            <w:pPr>
              <w:snapToGrid w:val="0"/>
              <w:spacing w:before="120" w:beforeLines="50" w:after="120" w:afterLines="50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10</w:t>
            </w:r>
          </w:p>
        </w:tc>
        <w:tc>
          <w:tcPr>
            <w:tcW w:w="512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B8ED6B5">
            <w:pPr>
              <w:tabs>
                <w:tab w:val="left" w:pos="913"/>
              </w:tabs>
              <w:snapToGrid w:val="0"/>
              <w:spacing w:before="120" w:beforeLines="50" w:after="120" w:afterLines="50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经费设置合理性、规范性，是否独立核算等情况</w:t>
            </w: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。</w:t>
            </w:r>
          </w:p>
        </w:tc>
      </w:tr>
    </w:tbl>
    <w:p w14:paraId="034F37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71F858"/>
    <w:multiLevelType w:val="multilevel"/>
    <w:tmpl w:val="9C71F858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521692"/>
    <w:rsid w:val="015441BC"/>
    <w:rsid w:val="08566507"/>
    <w:rsid w:val="0D6E60A1"/>
    <w:rsid w:val="1356385F"/>
    <w:rsid w:val="18DF60A5"/>
    <w:rsid w:val="1942287E"/>
    <w:rsid w:val="1B811B64"/>
    <w:rsid w:val="1F9C430B"/>
    <w:rsid w:val="3F5B5BD6"/>
    <w:rsid w:val="43862855"/>
    <w:rsid w:val="5C8708B8"/>
    <w:rsid w:val="5F844F3A"/>
    <w:rsid w:val="63521692"/>
    <w:rsid w:val="66D7266E"/>
    <w:rsid w:val="6CFB2EE3"/>
    <w:rsid w:val="77514B1B"/>
    <w:rsid w:val="7C83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numPr>
        <w:ilvl w:val="0"/>
        <w:numId w:val="1"/>
      </w:numPr>
      <w:ind w:firstLine="200"/>
      <w:outlineLvl w:val="0"/>
    </w:pPr>
    <w:rPr>
      <w:rFonts w:ascii="黑体" w:hAnsi="黑体" w:eastAsia="黑体"/>
      <w:bCs/>
      <w:kern w:val="44"/>
      <w:sz w:val="32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numPr>
        <w:ilvl w:val="2"/>
        <w:numId w:val="1"/>
      </w:numPr>
      <w:ind w:firstLine="0" w:firstLineChars="0"/>
      <w:outlineLvl w:val="2"/>
    </w:pPr>
    <w:rPr>
      <w:rFonts w:ascii="仿宋_GB2312" w:hAnsi="仿宋_GB2312" w:eastAsia="仿宋_GB2312"/>
      <w:sz w:val="32"/>
      <w:szCs w:val="2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a heading"/>
    <w:basedOn w:val="1"/>
    <w:next w:val="1"/>
    <w:unhideWhenUsed/>
    <w:qFormat/>
    <w:uiPriority w:val="99"/>
    <w:pPr>
      <w:spacing w:before="120" w:after="100" w:afterAutospacing="1"/>
      <w:outlineLvl w:val="0"/>
    </w:pPr>
    <w:rPr>
      <w:rFonts w:ascii="宋体" w:hAnsi="Calibri" w:cs="宋体"/>
      <w:bCs/>
      <w:kern w:val="0"/>
      <w:sz w:val="28"/>
      <w:szCs w:val="28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标题 1 字符"/>
    <w:basedOn w:val="10"/>
    <w:link w:val="2"/>
    <w:autoRedefine/>
    <w:qFormat/>
    <w:uiPriority w:val="9"/>
    <w:rPr>
      <w:rFonts w:ascii="黑体" w:hAnsi="黑体" w:eastAsia="黑体"/>
      <w:bCs/>
      <w:kern w:val="44"/>
      <w:sz w:val="32"/>
      <w:szCs w:val="44"/>
    </w:rPr>
  </w:style>
  <w:style w:type="character" w:customStyle="1" w:styleId="13">
    <w:name w:val="标题 3 字符"/>
    <w:basedOn w:val="10"/>
    <w:link w:val="4"/>
    <w:autoRedefine/>
    <w:qFormat/>
    <w:uiPriority w:val="9"/>
    <w:rPr>
      <w:rFonts w:ascii="仿宋_GB2312" w:hAnsi="仿宋_GB2312" w:eastAsia="仿宋_GB2312"/>
      <w:sz w:val="32"/>
      <w:szCs w:val="22"/>
    </w:rPr>
  </w:style>
  <w:style w:type="paragraph" w:customStyle="1" w:styleId="14">
    <w:name w:val=" Char Char4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750</Words>
  <Characters>812</Characters>
  <Lines>0</Lines>
  <Paragraphs>0</Paragraphs>
  <TotalTime>12</TotalTime>
  <ScaleCrop>false</ScaleCrop>
  <LinksUpToDate>false</LinksUpToDate>
  <CharactersWithSpaces>821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2025-05-12T16:52:00Z</dcterms:created>
  <dc:creator>郝少阳</dc:creator>
  <cp:lastModifiedBy>Ashley</cp:lastModifiedBy>
  <dcterms:modified xsi:type="dcterms:W3CDTF">2026-06-23T15:09:42Z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8E49CF524B2F215936313A6ACB6F0889_43</vt:lpwstr>
  </property>
  <property fmtid="{D5CDD505-2E9C-101B-9397-08002B2CF9AE}" pid="4" name="KSOTemplateDocerSaveRecord">
    <vt:lpwstr>eyJoZGlkIjoiNDI1NGQ4MDY4NjMxYWVlMzc3ODM2NDE0MmU1ODUxYzYiLCJ1c2VySWQiOiI4ODM2NDY3NDkifQ==</vt:lpwstr>
  </property>
</Properties>
</file>