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0"/>
        <w:rPr>
          <w:rFonts w:ascii="黑体" w:eastAsia="黑体" w:cs="宋体"/>
          <w:b/>
          <w:bCs/>
          <w:color w:val="4C4C4C"/>
          <w:kern w:val="0"/>
          <w:sz w:val="30"/>
          <w:szCs w:val="30"/>
        </w:rPr>
      </w:pPr>
      <w:r>
        <w:rPr>
          <w:rFonts w:hint="eastAsia" w:ascii="黑体" w:eastAsia="黑体" w:cs="宋体"/>
          <w:b/>
          <w:bCs/>
          <w:color w:val="4C4C4C"/>
          <w:kern w:val="0"/>
          <w:sz w:val="30"/>
          <w:szCs w:val="30"/>
        </w:rPr>
        <w:t>附件</w:t>
      </w:r>
      <w:r>
        <w:rPr>
          <w:rFonts w:hint="eastAsia" w:ascii="黑体" w:eastAsia="黑体" w:cs="宋体"/>
          <w:b/>
          <w:bCs/>
          <w:color w:val="4C4C4C"/>
          <w:kern w:val="0"/>
          <w:sz w:val="30"/>
          <w:szCs w:val="30"/>
          <w:lang w:val="en-US" w:eastAsia="zh-CN"/>
        </w:rPr>
        <w:t>3</w:t>
      </w:r>
      <w:bookmarkStart w:id="8" w:name="_GoBack"/>
      <w:bookmarkEnd w:id="8"/>
      <w:r>
        <w:rPr>
          <w:rFonts w:hint="eastAsia" w:ascii="黑体" w:eastAsia="黑体" w:cs="宋体"/>
          <w:b/>
          <w:bCs/>
          <w:color w:val="4C4C4C"/>
          <w:kern w:val="0"/>
          <w:sz w:val="30"/>
          <w:szCs w:val="30"/>
        </w:rPr>
        <w:t xml:space="preserve">  项 目 申 报 书</w:t>
      </w:r>
    </w:p>
    <w:p>
      <w:pPr>
        <w:snapToGrid w:val="0"/>
        <w:spacing w:line="360" w:lineRule="auto"/>
        <w:ind w:firstLine="1044"/>
        <w:outlineLvl w:val="0"/>
        <w:rPr>
          <w:rFonts w:hint="eastAsia" w:ascii="仿宋_GB2312" w:eastAsia="仿宋_GB2312"/>
          <w:b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项 目 申 报 书</w:t>
      </w:r>
    </w:p>
    <w:p>
      <w:pPr>
        <w:snapToGrid w:val="0"/>
        <w:spacing w:line="360" w:lineRule="auto"/>
        <w:ind w:firstLine="883"/>
        <w:rPr>
          <w:rFonts w:ascii="仿宋_GB2312" w:eastAsia="仿宋_GB2312"/>
          <w:b/>
          <w:sz w:val="44"/>
          <w:szCs w:val="44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5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项目</w:t>
            </w:r>
            <w:r>
              <w:rPr>
                <w:rFonts w:eastAsia="仿宋_GB2312"/>
                <w:spacing w:val="-4"/>
                <w:sz w:val="30"/>
                <w:szCs w:val="20"/>
              </w:rPr>
              <w:t>名称：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申请单位：</w:t>
            </w:r>
          </w:p>
        </w:tc>
        <w:tc>
          <w:tcPr>
            <w:tcW w:w="573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单位地址：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邮政编码：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联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30"/>
                <w:szCs w:val="20"/>
              </w:rPr>
              <w:t>系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 xml:space="preserve"> </w:t>
            </w:r>
            <w:r>
              <w:rPr>
                <w:rFonts w:eastAsia="仿宋_GB2312"/>
                <w:spacing w:val="-4"/>
                <w:sz w:val="30"/>
                <w:szCs w:val="20"/>
              </w:rPr>
              <w:t>人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eastAsia="仿宋_GB2312"/>
                <w:spacing w:val="-4"/>
                <w:sz w:val="30"/>
                <w:szCs w:val="20"/>
              </w:rPr>
              <w:t>联系电话</w:t>
            </w:r>
            <w:r>
              <w:rPr>
                <w:rFonts w:hint="eastAsia"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  <w:r>
              <w:rPr>
                <w:rFonts w:hint="eastAsia" w:eastAsia="仿宋_GB2312"/>
                <w:spacing w:val="-4"/>
                <w:sz w:val="30"/>
                <w:szCs w:val="20"/>
              </w:rPr>
              <w:t>电子邮件</w:t>
            </w:r>
            <w:r>
              <w:rPr>
                <w:rFonts w:eastAsia="仿宋_GB2312"/>
                <w:spacing w:val="-4"/>
                <w:sz w:val="30"/>
                <w:szCs w:val="20"/>
              </w:rPr>
              <w:t>：</w:t>
            </w:r>
          </w:p>
        </w:tc>
        <w:tc>
          <w:tcPr>
            <w:tcW w:w="57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napToGrid w:val="0"/>
              <w:ind w:firstLine="584"/>
              <w:rPr>
                <w:rFonts w:eastAsia="仿宋_GB2312"/>
                <w:spacing w:val="-4"/>
                <w:sz w:val="30"/>
                <w:szCs w:val="20"/>
              </w:rPr>
            </w:pPr>
          </w:p>
        </w:tc>
      </w:tr>
    </w:tbl>
    <w:p>
      <w:pPr>
        <w:snapToGrid w:val="0"/>
        <w:spacing w:line="360" w:lineRule="auto"/>
        <w:ind w:firstLine="883"/>
        <w:rPr>
          <w:rFonts w:eastAsia="仿宋_GB2312"/>
          <w:b/>
          <w:sz w:val="44"/>
          <w:szCs w:val="44"/>
        </w:rPr>
      </w:pPr>
    </w:p>
    <w:p>
      <w:pPr>
        <w:widowControl/>
        <w:ind w:firstLine="420" w:firstLineChars="200"/>
      </w:pPr>
      <w:r>
        <w:br w:type="page"/>
      </w:r>
    </w:p>
    <w:p>
      <w:pPr>
        <w:pStyle w:val="8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  <w:lang w:val="zh-CN"/>
        </w:rPr>
        <w:t>目</w:t>
      </w:r>
      <w:r>
        <w:rPr>
          <w:rFonts w:hint="eastAsia"/>
          <w:color w:val="auto"/>
          <w:sz w:val="36"/>
          <w:szCs w:val="36"/>
          <w:lang w:val="zh-CN"/>
        </w:rPr>
        <w:t xml:space="preserve"> </w:t>
      </w:r>
      <w:r>
        <w:rPr>
          <w:color w:val="auto"/>
          <w:sz w:val="36"/>
          <w:szCs w:val="36"/>
          <w:lang w:val="zh-CN"/>
        </w:rPr>
        <w:t>录</w:t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"_Toc448311255"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一、主要任务与关键问题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_Toc448311255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"_Toc448311256"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二、研究目标与技术路线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_Toc448311256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"_Toc448311257"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三、研究基础与工作条件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_Toc448311257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"_Toc448311258"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四、项目组织实施方案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_Toc448311258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"_Toc448311259"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五、主要产出及考核指标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_Toc448311259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"_Toc448311260"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六、经费预算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_Toc448311260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"_Toc448311261"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七、项目参加人员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_Toc448311261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pStyle w:val="4"/>
        <w:tabs>
          <w:tab w:val="right" w:leader="dot" w:pos="8296"/>
        </w:tabs>
        <w:spacing w:line="500" w:lineRule="exact"/>
        <w:rPr>
          <w:sz w:val="28"/>
          <w:szCs w:val="28"/>
        </w:rPr>
      </w:pPr>
      <w:r>
        <w:rPr>
          <w:rStyle w:val="7"/>
          <w:sz w:val="28"/>
          <w:szCs w:val="28"/>
        </w:rPr>
        <w:fldChar w:fldCharType="begin"/>
      </w:r>
      <w:r>
        <w:rPr>
          <w:rStyle w:val="7"/>
          <w:sz w:val="28"/>
          <w:szCs w:val="28"/>
        </w:rPr>
        <w:instrText xml:space="preserve"> </w:instrText>
      </w:r>
      <w:r>
        <w:rPr>
          <w:sz w:val="28"/>
          <w:szCs w:val="28"/>
        </w:rPr>
        <w:instrText xml:space="preserve">HYPERLINK \l "_Toc448311262"</w:instrText>
      </w:r>
      <w:r>
        <w:rPr>
          <w:rStyle w:val="7"/>
          <w:sz w:val="28"/>
          <w:szCs w:val="28"/>
        </w:rPr>
        <w:instrText xml:space="preserve"> </w:instrText>
      </w:r>
      <w:r>
        <w:rPr>
          <w:rStyle w:val="7"/>
          <w:sz w:val="28"/>
          <w:szCs w:val="28"/>
        </w:rPr>
        <w:fldChar w:fldCharType="separate"/>
      </w:r>
      <w:r>
        <w:rPr>
          <w:rStyle w:val="7"/>
          <w:rFonts w:hint="eastAsia"/>
          <w:sz w:val="28"/>
          <w:szCs w:val="28"/>
        </w:rPr>
        <w:t>八、其它需要说明的问题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_Toc448311262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Style w:val="7"/>
          <w:sz w:val="28"/>
          <w:szCs w:val="28"/>
        </w:rPr>
        <w:fldChar w:fldCharType="end"/>
      </w:r>
    </w:p>
    <w:p>
      <w:pPr>
        <w:spacing w:line="500" w:lineRule="exact"/>
        <w:rPr>
          <w:sz w:val="28"/>
          <w:szCs w:val="28"/>
        </w:rPr>
      </w:pPr>
      <w:r>
        <w:rPr>
          <w:b/>
          <w:bCs/>
          <w:sz w:val="28"/>
          <w:szCs w:val="28"/>
          <w:lang w:val="zh-CN"/>
        </w:rPr>
        <w:fldChar w:fldCharType="end"/>
      </w:r>
    </w:p>
    <w:p>
      <w:pPr>
        <w:widowControl/>
        <w:spacing w:line="500" w:lineRule="exact"/>
        <w:ind w:firstLine="560" w:firstLineChars="200"/>
        <w:rPr>
          <w:rFonts w:hint="eastAsia"/>
          <w:b/>
          <w:bCs/>
          <w:kern w:val="44"/>
          <w:sz w:val="32"/>
          <w:szCs w:val="44"/>
        </w:rPr>
      </w:pPr>
      <w:r>
        <w:rPr>
          <w:sz w:val="28"/>
          <w:szCs w:val="28"/>
        </w:rPr>
        <w:br w:type="page"/>
      </w:r>
    </w:p>
    <w:p>
      <w:pPr>
        <w:keepNext/>
        <w:keepLines/>
        <w:spacing w:line="579" w:lineRule="auto"/>
        <w:rPr>
          <w:rFonts w:hint="eastAsia"/>
          <w:sz w:val="32"/>
          <w:szCs w:val="32"/>
        </w:rPr>
      </w:pPr>
      <w:bookmarkStart w:id="0" w:name="_Toc448311255"/>
      <w:r>
        <w:rPr>
          <w:sz w:val="32"/>
          <w:szCs w:val="32"/>
        </w:rPr>
        <w:t>一、</w:t>
      </w:r>
      <w:r>
        <w:rPr>
          <w:rFonts w:hint="eastAsia"/>
          <w:sz w:val="32"/>
          <w:szCs w:val="32"/>
        </w:rPr>
        <w:t>主要任务与关键问题</w:t>
      </w:r>
      <w:bookmarkEnd w:id="0"/>
    </w:p>
    <w:p>
      <w:pPr>
        <w:keepNext/>
        <w:keepLines/>
        <w:spacing w:line="579" w:lineRule="auto"/>
        <w:rPr>
          <w:sz w:val="32"/>
          <w:szCs w:val="32"/>
        </w:rPr>
      </w:pPr>
      <w:bookmarkStart w:id="1" w:name="_Toc448311256"/>
      <w:r>
        <w:rPr>
          <w:rFonts w:hint="eastAsia"/>
          <w:sz w:val="32"/>
          <w:szCs w:val="32"/>
        </w:rPr>
        <w:t>二、研究目标与技术路线</w:t>
      </w:r>
      <w:bookmarkEnd w:id="1"/>
    </w:p>
    <w:p>
      <w:pPr>
        <w:keepNext/>
        <w:keepLines/>
        <w:spacing w:line="579" w:lineRule="auto"/>
        <w:rPr>
          <w:sz w:val="32"/>
          <w:szCs w:val="32"/>
        </w:rPr>
      </w:pPr>
      <w:bookmarkStart w:id="2" w:name="_Toc448311257"/>
      <w:r>
        <w:rPr>
          <w:rFonts w:hint="eastAsia"/>
          <w:sz w:val="32"/>
          <w:szCs w:val="32"/>
        </w:rPr>
        <w:t>三、研究基础与工作条件</w:t>
      </w:r>
      <w:bookmarkEnd w:id="2"/>
    </w:p>
    <w:p>
      <w:pPr>
        <w:keepNext/>
        <w:keepLines/>
        <w:spacing w:line="579" w:lineRule="auto"/>
        <w:rPr>
          <w:sz w:val="32"/>
          <w:szCs w:val="32"/>
        </w:rPr>
      </w:pPr>
      <w:bookmarkStart w:id="3" w:name="_Toc448311258"/>
      <w:r>
        <w:rPr>
          <w:rFonts w:hint="eastAsia"/>
          <w:sz w:val="32"/>
          <w:szCs w:val="32"/>
        </w:rPr>
        <w:t>四、项目组织实施方案</w:t>
      </w:r>
      <w:bookmarkEnd w:id="3"/>
    </w:p>
    <w:p>
      <w:pPr>
        <w:keepNext/>
        <w:keepLines/>
        <w:spacing w:line="579" w:lineRule="auto"/>
        <w:rPr>
          <w:sz w:val="32"/>
          <w:szCs w:val="32"/>
        </w:rPr>
      </w:pPr>
      <w:bookmarkStart w:id="4" w:name="_Toc448311259"/>
      <w:r>
        <w:rPr>
          <w:rFonts w:hint="eastAsia"/>
          <w:sz w:val="32"/>
          <w:szCs w:val="32"/>
        </w:rPr>
        <w:t>五、主要产出及考核指标</w:t>
      </w:r>
      <w:bookmarkEnd w:id="4"/>
    </w:p>
    <w:p>
      <w:pPr>
        <w:keepNext/>
        <w:keepLines/>
        <w:spacing w:line="579" w:lineRule="auto"/>
        <w:rPr>
          <w:sz w:val="32"/>
          <w:szCs w:val="32"/>
        </w:rPr>
      </w:pPr>
      <w:bookmarkStart w:id="5" w:name="_Toc448311260"/>
      <w:r>
        <w:rPr>
          <w:rFonts w:hint="eastAsia"/>
          <w:sz w:val="32"/>
          <w:szCs w:val="32"/>
        </w:rPr>
        <w:t>六、经费预算</w:t>
      </w:r>
      <w:bookmarkEnd w:id="5"/>
    </w:p>
    <w:p>
      <w:pPr>
        <w:keepNext/>
        <w:keepLines/>
        <w:spacing w:line="579" w:lineRule="auto"/>
        <w:rPr>
          <w:rFonts w:hint="eastAsia"/>
          <w:sz w:val="32"/>
          <w:szCs w:val="32"/>
        </w:rPr>
      </w:pPr>
      <w:bookmarkStart w:id="6" w:name="_Toc448311261"/>
      <w:r>
        <w:rPr>
          <w:rFonts w:hint="eastAsia"/>
          <w:sz w:val="32"/>
          <w:szCs w:val="32"/>
        </w:rPr>
        <w:t>七、项目参加人员</w:t>
      </w:r>
      <w:bookmarkEnd w:id="6"/>
    </w:p>
    <w:p>
      <w:pPr>
        <w:keepNext/>
        <w:keepLines/>
        <w:spacing w:line="579" w:lineRule="auto"/>
        <w:rPr>
          <w:rFonts w:hint="eastAsia"/>
          <w:sz w:val="32"/>
          <w:szCs w:val="32"/>
        </w:rPr>
      </w:pPr>
      <w:bookmarkStart w:id="7" w:name="_Toc448311262"/>
      <w:r>
        <w:rPr>
          <w:rFonts w:hint="eastAsia"/>
          <w:sz w:val="32"/>
          <w:szCs w:val="32"/>
        </w:rPr>
        <w:t>八、其它需要说明的问题</w:t>
      </w:r>
      <w:bookmarkEnd w:id="7"/>
    </w:p>
    <w:p/>
    <w:p>
      <w:pPr>
        <w:ind w:firstLine="480"/>
      </w:pPr>
    </w:p>
    <w:p/>
    <w:p>
      <w:pPr>
        <w:pStyle w:val="2"/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jZkOTM2ZGQ4MGM0ZTJlOWM2NzM3NTljZTdkZWYifQ=="/>
  </w:docVars>
  <w:rsids>
    <w:rsidRoot w:val="143F0834"/>
    <w:rsid w:val="143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 w:after="100" w:afterAutospacing="1"/>
      <w:outlineLvl w:val="0"/>
    </w:pPr>
    <w:rPr>
      <w:rFonts w:ascii="宋体" w:hAnsi="Calibri" w:cs="宋体"/>
      <w:bCs/>
      <w:kern w:val="0"/>
      <w:sz w:val="28"/>
      <w:szCs w:val="28"/>
    </w:rPr>
  </w:style>
  <w:style w:type="paragraph" w:styleId="4">
    <w:name w:val="toc 1"/>
    <w:basedOn w:val="1"/>
    <w:next w:val="1"/>
    <w:unhideWhenUsed/>
    <w:qFormat/>
    <w:uiPriority w:val="39"/>
    <w:pPr>
      <w:spacing w:line="240" w:lineRule="exact"/>
      <w:jc w:val="center"/>
    </w:pPr>
  </w:style>
  <w:style w:type="character" w:styleId="7">
    <w:name w:val="Hyperlink"/>
    <w:unhideWhenUsed/>
    <w:qFormat/>
    <w:uiPriority w:val="99"/>
    <w:rPr>
      <w:color w:val="4E4E4E"/>
      <w:u w:val="none"/>
    </w:rPr>
  </w:style>
  <w:style w:type="paragraph" w:customStyle="1" w:styleId="8">
    <w:name w:val="_Style 3"/>
    <w:basedOn w:val="3"/>
    <w:next w:val="1"/>
    <w:unhideWhenUsed/>
    <w:qFormat/>
    <w:uiPriority w:val="39"/>
    <w:pPr>
      <w:widowControl/>
      <w:spacing w:before="480" w:after="0" w:line="276" w:lineRule="auto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2022-08-30T02:33:00Z</dcterms:created>
  <dc:creator>李博</dc:creator>
  <cp:lastModifiedBy>李博</cp:lastModifiedBy>
  <dcterms:modified xsi:type="dcterms:W3CDTF">2022-08-30T02:33:40Z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CAC9EF4FAD8648988129D83B4E88F09B</vt:lpwstr>
  </property>
</Properties>
</file>